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092F" w14:textId="77777777" w:rsidR="00303247" w:rsidRDefault="005826D0">
      <w:pPr>
        <w:spacing w:after="0" w:line="259" w:lineRule="auto"/>
        <w:ind w:left="0" w:right="0"/>
        <w:jc w:val="left"/>
      </w:pPr>
      <w:r>
        <w:rPr>
          <w:sz w:val="20"/>
        </w:rPr>
        <w:t xml:space="preserve">Załącznik nr 3 do Instrukcji wypełniania wniosku o dofinansowanie w ramach Programu Ciepłe Mieszkanie na </w:t>
      </w:r>
    </w:p>
    <w:p w14:paraId="12C82259" w14:textId="15D38535" w:rsidR="00303247" w:rsidRDefault="005826D0">
      <w:pPr>
        <w:spacing w:after="0" w:line="259" w:lineRule="auto"/>
        <w:ind w:left="0" w:right="0"/>
        <w:jc w:val="left"/>
      </w:pPr>
      <w:r>
        <w:rPr>
          <w:sz w:val="20"/>
        </w:rPr>
        <w:t xml:space="preserve">terenie </w:t>
      </w:r>
      <w:r w:rsidR="001B702A">
        <w:rPr>
          <w:sz w:val="20"/>
        </w:rPr>
        <w:t>Gminy Nowe</w:t>
      </w:r>
      <w:r>
        <w:rPr>
          <w:sz w:val="20"/>
        </w:rPr>
        <w:t xml:space="preserve"> </w:t>
      </w:r>
    </w:p>
    <w:p w14:paraId="6398C660" w14:textId="6390E88C" w:rsidR="00611A69" w:rsidRPr="0090219E" w:rsidRDefault="005826D0" w:rsidP="0090219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819F0B" w14:textId="5AD1048B" w:rsidR="00611A69" w:rsidRPr="0090219E" w:rsidRDefault="00611A69" w:rsidP="00611A69">
      <w:pPr>
        <w:suppressAutoHyphens/>
        <w:autoSpaceDN w:val="0"/>
        <w:spacing w:after="0" w:line="249" w:lineRule="auto"/>
        <w:ind w:left="0" w:right="0" w:firstLine="0"/>
        <w:jc w:val="center"/>
        <w:textAlignment w:val="baseline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90219E">
        <w:rPr>
          <w:rFonts w:ascii="Arial" w:hAnsi="Arial" w:cs="Arial"/>
          <w:b/>
          <w:kern w:val="0"/>
          <w:sz w:val="20"/>
          <w:szCs w:val="20"/>
          <w:u w:val="single"/>
          <w14:ligatures w14:val="none"/>
        </w:rPr>
        <w:t xml:space="preserve">Klauzula informacyjna o przetwarzaniu danych osobowych przez Gminę Nowe dla </w:t>
      </w:r>
      <w:r w:rsidRPr="0090219E">
        <w:rPr>
          <w:rFonts w:ascii="Arial" w:hAnsi="Arial" w:cs="Arial"/>
          <w:b/>
          <w:kern w:val="0"/>
          <w:sz w:val="20"/>
          <w:szCs w:val="20"/>
          <w:u w:val="double"/>
          <w14:ligatures w14:val="none"/>
        </w:rPr>
        <w:t>współwłaściciela / współwłaścicieli</w:t>
      </w:r>
      <w:r w:rsidRPr="0090219E">
        <w:rPr>
          <w:rFonts w:ascii="Arial" w:hAnsi="Arial" w:cs="Arial"/>
          <w:b/>
          <w:kern w:val="0"/>
          <w:sz w:val="20"/>
          <w:szCs w:val="20"/>
          <w:u w:val="single"/>
          <w14:ligatures w14:val="none"/>
        </w:rPr>
        <w:t xml:space="preserve"> lokalu mieszkalnego lub uprawnionego / uprawnionych</w:t>
      </w:r>
    </w:p>
    <w:p w14:paraId="09BF666E" w14:textId="77777777" w:rsidR="00611A69" w:rsidRPr="0090219E" w:rsidRDefault="00611A69" w:rsidP="00611A69">
      <w:pPr>
        <w:suppressAutoHyphens/>
        <w:autoSpaceDN w:val="0"/>
        <w:spacing w:after="0" w:line="264" w:lineRule="auto"/>
        <w:ind w:left="102" w:right="2"/>
        <w:jc w:val="center"/>
        <w:textAlignment w:val="baseline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90219E">
        <w:rPr>
          <w:rFonts w:ascii="Arial" w:hAnsi="Arial" w:cs="Arial"/>
          <w:b/>
          <w:kern w:val="0"/>
          <w:sz w:val="20"/>
          <w:szCs w:val="20"/>
          <w:u w:val="single"/>
          <w14:ligatures w14:val="none"/>
        </w:rPr>
        <w:t>z ograniczonego prawa rzeczowego do lokalu mieszkalnego objętego wnioskiem o dofinansowanie</w:t>
      </w:r>
    </w:p>
    <w:p w14:paraId="0EC93FFD" w14:textId="77777777" w:rsidR="00611A69" w:rsidRPr="0090219E" w:rsidRDefault="00611A69" w:rsidP="00611A69">
      <w:pPr>
        <w:suppressAutoHyphens/>
        <w:autoSpaceDN w:val="0"/>
        <w:spacing w:after="153" w:line="264" w:lineRule="auto"/>
        <w:ind w:left="102" w:right="0"/>
        <w:jc w:val="center"/>
        <w:textAlignment w:val="baseline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90219E">
        <w:rPr>
          <w:rFonts w:ascii="Arial" w:hAnsi="Arial" w:cs="Arial"/>
          <w:b/>
          <w:kern w:val="0"/>
          <w:sz w:val="20"/>
          <w:szCs w:val="20"/>
          <w:u w:val="single"/>
          <w14:ligatures w14:val="none"/>
        </w:rPr>
        <w:t>w związku z realizacją przedsięwzięcia w ramach Programu Priorytetowego „Ciepłe Mieszkanie”</w:t>
      </w:r>
    </w:p>
    <w:p w14:paraId="59A87EF6" w14:textId="77777777" w:rsidR="00611A69" w:rsidRPr="0090219E" w:rsidRDefault="00611A69" w:rsidP="00611A69">
      <w:pPr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</w:p>
    <w:p w14:paraId="301B8A18" w14:textId="77777777" w:rsidR="00611A69" w:rsidRPr="0090219E" w:rsidRDefault="00611A69" w:rsidP="00611A69">
      <w:pPr>
        <w:autoSpaceDN w:val="0"/>
        <w:spacing w:before="120" w:after="120" w:line="249" w:lineRule="auto"/>
        <w:ind w:left="0" w:right="0" w:firstLine="0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90219E"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  <w:t>Na podstawie art. 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0219E"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  <w:t>Dz.U.UE.L</w:t>
      </w:r>
      <w:proofErr w:type="spellEnd"/>
      <w:r w:rsidRPr="0090219E"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  <w:t>. z 2016r. Nr 119, s.1 ze zm.) - dalej: „RODO” informuję, że:</w:t>
      </w:r>
    </w:p>
    <w:p w14:paraId="2B8D95AF" w14:textId="2FF9910A" w:rsidR="00611A69" w:rsidRPr="002F5683" w:rsidRDefault="00611A69" w:rsidP="0090219E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90219E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 xml:space="preserve">Administratorem Państwa danych osobowych jest </w:t>
      </w:r>
      <w:r w:rsidRPr="0090219E">
        <w:rPr>
          <w:rFonts w:ascii="Arial" w:hAnsi="Arial" w:cs="Arial"/>
          <w:b/>
          <w:bCs/>
          <w:kern w:val="0"/>
          <w:sz w:val="20"/>
          <w:szCs w:val="20"/>
          <w:lang w:eastAsia="en-US"/>
          <w14:ligatures w14:val="none"/>
        </w:rPr>
        <w:t xml:space="preserve">Gmina Nowe reprezentowana przez Burmistrza </w:t>
      </w:r>
      <w:r w:rsidRPr="002F5683">
        <w:rPr>
          <w:rFonts w:ascii="Arial" w:hAnsi="Arial" w:cs="Arial"/>
          <w:b/>
          <w:bCs/>
          <w:color w:val="auto"/>
          <w:kern w:val="0"/>
          <w:sz w:val="20"/>
          <w:szCs w:val="20"/>
          <w:lang w:eastAsia="en-US"/>
          <w14:ligatures w14:val="none"/>
        </w:rPr>
        <w:t xml:space="preserve">z siedzibą  Plac św. Rocha 5, 86-170 Nowe, tel.: 53 333 72 10, adres e-mail: </w:t>
      </w:r>
      <w:hyperlink r:id="rId7" w:history="1">
        <w:r w:rsidRPr="002F5683">
          <w:rPr>
            <w:rFonts w:ascii="Arial" w:hAnsi="Arial" w:cs="Arial"/>
            <w:b/>
            <w:bCs/>
            <w:color w:val="auto"/>
            <w:kern w:val="0"/>
            <w:sz w:val="20"/>
            <w:szCs w:val="20"/>
            <w:u w:val="single"/>
            <w:lang w:eastAsia="en-US"/>
            <w14:ligatures w14:val="none"/>
          </w:rPr>
          <w:t>nowe@gminanowe.pl</w:t>
        </w:r>
      </w:hyperlink>
      <w:r w:rsidRPr="002F5683">
        <w:rPr>
          <w:rFonts w:ascii="Arial" w:hAnsi="Arial" w:cs="Arial"/>
          <w:b/>
          <w:bCs/>
          <w:color w:val="auto"/>
          <w:kern w:val="0"/>
          <w:sz w:val="20"/>
          <w:szCs w:val="20"/>
          <w:lang w:eastAsia="en-US"/>
          <w14:ligatures w14:val="none"/>
        </w:rPr>
        <w:t xml:space="preserve"> </w:t>
      </w:r>
    </w:p>
    <w:p w14:paraId="71B421AE" w14:textId="4269C426" w:rsidR="00611A69" w:rsidRPr="002F5683" w:rsidRDefault="00611A69" w:rsidP="0090219E">
      <w:pPr>
        <w:pStyle w:val="Akapitzlist"/>
        <w:numPr>
          <w:ilvl w:val="0"/>
          <w:numId w:val="5"/>
        </w:numPr>
        <w:autoSpaceDN w:val="0"/>
        <w:spacing w:before="120" w:after="120" w:line="249" w:lineRule="auto"/>
        <w:ind w:left="284" w:right="0" w:hanging="284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2F5683"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  <w:t>Administrator wyznaczył Inspektora Ochrony Danych, z którym mogą się Państwo kontaktować we wszystkich sprawach dotyczących przetwarzania danych osobowych za pośrednictwem adresu email:</w:t>
      </w:r>
      <w:r w:rsidRPr="002F5683"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  <w14:ligatures w14:val="none"/>
        </w:rPr>
        <w:t xml:space="preserve">  </w:t>
      </w:r>
      <w:r w:rsidRPr="002F5683">
        <w:rPr>
          <w:rFonts w:ascii="Arial" w:hAnsi="Arial" w:cs="Arial"/>
          <w:color w:val="auto"/>
          <w:kern w:val="3"/>
          <w:sz w:val="20"/>
          <w:szCs w:val="20"/>
          <w:u w:val="single" w:color="0000FF"/>
          <w:lang w:eastAsia="zh-CN" w:bidi="hi-IN"/>
          <w14:ligatures w14:val="none"/>
        </w:rPr>
        <w:t>inspektor@cbi24.pl</w:t>
      </w:r>
      <w:r w:rsidRPr="002F5683">
        <w:rPr>
          <w:rFonts w:ascii="Arial" w:hAnsi="Arial" w:cs="Arial"/>
          <w:color w:val="auto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2F5683"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  <w:t xml:space="preserve">  lub pisemnie na adres Administratora.</w:t>
      </w:r>
    </w:p>
    <w:p w14:paraId="267CF883" w14:textId="68F7F737" w:rsidR="00611A69" w:rsidRPr="0090219E" w:rsidRDefault="00611A69" w:rsidP="0090219E">
      <w:pPr>
        <w:pStyle w:val="Akapitzlist"/>
        <w:numPr>
          <w:ilvl w:val="0"/>
          <w:numId w:val="5"/>
        </w:numPr>
        <w:autoSpaceDN w:val="0"/>
        <w:spacing w:before="120" w:after="120" w:line="249" w:lineRule="auto"/>
        <w:ind w:left="284" w:right="0" w:hanging="284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2F5683"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  <w:t xml:space="preserve">Państwa dane osobowe będą </w:t>
      </w:r>
      <w:r w:rsidRPr="0090219E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 xml:space="preserve">przetwarzane w </w:t>
      </w:r>
      <w:r w:rsidRPr="0090219E">
        <w:rPr>
          <w:rFonts w:ascii="Arial" w:eastAsia="Times New Roman" w:hAnsi="Arial" w:cs="Arial"/>
          <w:b/>
          <w:bCs/>
          <w:kern w:val="0"/>
          <w:sz w:val="20"/>
          <w:szCs w:val="20"/>
          <w:lang w:eastAsia="en-US"/>
          <w14:ligatures w14:val="none"/>
        </w:rPr>
        <w:t>c</w:t>
      </w:r>
      <w:r w:rsidRPr="0090219E">
        <w:rPr>
          <w:rFonts w:ascii="Arial" w:hAnsi="Arial" w:cs="Arial"/>
          <w:b/>
          <w:bCs/>
          <w:strike/>
          <w:kern w:val="0"/>
          <w:sz w:val="20"/>
          <w:szCs w:val="20"/>
          <w:lang w:eastAsia="en-US"/>
          <w14:ligatures w14:val="none"/>
        </w:rPr>
        <w:t>e</w:t>
      </w:r>
      <w:r w:rsidRPr="0090219E">
        <w:rPr>
          <w:rFonts w:ascii="Arial" w:eastAsia="Times New Roman" w:hAnsi="Arial" w:cs="Arial"/>
          <w:b/>
          <w:bCs/>
          <w:kern w:val="0"/>
          <w:sz w:val="20"/>
          <w:szCs w:val="20"/>
          <w:lang w:eastAsia="en-US"/>
          <w14:ligatures w14:val="none"/>
        </w:rPr>
        <w:t>lu związanym ze złożeniem wnioskuj dofinansowanie w ramach programu „Ciepłe Mieszkanie</w:t>
      </w:r>
      <w:r w:rsidRPr="0090219E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” , a w przypadku jego pozytywnego rozpatrzenia w celu zawarcie i realizacji umowy tj. gdyż jest to niezbędne do wypełnienia obowiązku prawnego ciążącego na Administratorze,</w:t>
      </w:r>
      <w:r w:rsidRPr="0090219E">
        <w:rPr>
          <w:rFonts w:ascii="Arial" w:hAnsi="Arial" w:cs="Arial"/>
          <w:i/>
          <w:color w:val="auto"/>
          <w:kern w:val="0"/>
          <w:sz w:val="20"/>
          <w:szCs w:val="20"/>
          <w:lang w:eastAsia="en-US"/>
          <w14:ligatures w14:val="none"/>
        </w:rPr>
        <w:t xml:space="preserve"> </w:t>
      </w:r>
      <w:r w:rsidRPr="0090219E">
        <w:rPr>
          <w:rFonts w:ascii="Arial" w:eastAsia="Times New Roman" w:hAnsi="Arial" w:cs="Arial"/>
          <w:iCs/>
          <w:kern w:val="0"/>
          <w:sz w:val="20"/>
          <w:szCs w:val="20"/>
          <w:lang w:eastAsia="en-US"/>
          <w14:ligatures w14:val="none"/>
        </w:rPr>
        <w:t>wykonania zadania realizowanego w interesie publicznym lub w ramach sprawowania władzy publicznej powierzonej administratorowi</w:t>
      </w:r>
      <w:r w:rsidRPr="0090219E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 xml:space="preserve">  (art. 6 ust. 1 lit. c) i e) RODO) w związku z ustawą z dnia </w:t>
      </w:r>
      <w:r w:rsidRPr="0090219E"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  <w:t>27 kwietnia 2001 r. Prawo ochrony środowiska (t. j.: Dz.U. z 2022 r. poz. 2556, z późn. zm.) oraz gdyż p</w:t>
      </w:r>
      <w:r w:rsidRPr="0090219E">
        <w:rPr>
          <w:rFonts w:ascii="Arial" w:hAnsi="Arial" w:cs="Arial"/>
          <w:kern w:val="0"/>
          <w:sz w:val="20"/>
          <w:szCs w:val="20"/>
          <w:lang w:eastAsia="en-US"/>
          <w14:ligatures w14:val="none"/>
        </w:rPr>
        <w:t>rzetwarzanie jest niezbędne do podjęcia działań przed zawarciem umowy zmierzających do jej zawarcia oraz do wykonania umowy, (art. 6 ust. 1 lit. b) RODO).</w:t>
      </w:r>
    </w:p>
    <w:p w14:paraId="4A7CBEFB" w14:textId="39A11CCB" w:rsidR="00611A69" w:rsidRPr="005826D0" w:rsidRDefault="00611A69" w:rsidP="0090219E">
      <w:pPr>
        <w:pStyle w:val="Akapitzlist"/>
        <w:numPr>
          <w:ilvl w:val="0"/>
          <w:numId w:val="5"/>
        </w:numPr>
        <w:tabs>
          <w:tab w:val="left" w:pos="0"/>
        </w:tabs>
        <w:suppressAutoHyphens/>
        <w:autoSpaceDN w:val="0"/>
        <w:spacing w:after="23" w:line="240" w:lineRule="auto"/>
        <w:ind w:left="284" w:right="0" w:hanging="284"/>
        <w:textAlignment w:val="baseline"/>
        <w:rPr>
          <w:rFonts w:ascii="Arial" w:hAnsi="Arial" w:cs="Arial"/>
          <w:color w:val="auto"/>
          <w:kern w:val="0"/>
          <w:sz w:val="20"/>
          <w:szCs w:val="20"/>
          <w14:ligatures w14:val="none"/>
        </w:rPr>
      </w:pPr>
      <w:r w:rsidRPr="0090219E">
        <w:rPr>
          <w:rFonts w:ascii="Arial" w:hAnsi="Arial" w:cs="Arial"/>
          <w:color w:val="auto"/>
          <w:kern w:val="0"/>
          <w:sz w:val="20"/>
          <w:szCs w:val="20"/>
          <w14:ligatures w14:val="none"/>
        </w:rPr>
        <w:t xml:space="preserve">Przetwarzane będą następujące kategorie Pani/Pana </w:t>
      </w:r>
      <w:r w:rsidRPr="005826D0">
        <w:rPr>
          <w:rFonts w:ascii="Arial" w:hAnsi="Arial" w:cs="Arial"/>
          <w:color w:val="auto"/>
          <w:kern w:val="0"/>
          <w:sz w:val="20"/>
          <w:szCs w:val="20"/>
          <w14:ligatures w14:val="none"/>
        </w:rPr>
        <w:t xml:space="preserve">danych: imię i nazwisko, adres zamieszkania, nr księgi wieczystej lokalu. </w:t>
      </w:r>
    </w:p>
    <w:p w14:paraId="2EB76CFD" w14:textId="475E2ED3" w:rsidR="00611A69" w:rsidRPr="0090219E" w:rsidRDefault="00611A69" w:rsidP="0090219E">
      <w:pPr>
        <w:pStyle w:val="Akapitzlist"/>
        <w:numPr>
          <w:ilvl w:val="0"/>
          <w:numId w:val="5"/>
        </w:numPr>
        <w:autoSpaceDN w:val="0"/>
        <w:spacing w:before="120" w:after="120" w:line="249" w:lineRule="auto"/>
        <w:ind w:left="284" w:right="0" w:hanging="284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90219E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 xml:space="preserve">Państwa dane osobowe będą przetwarzane przez okres niezbędny do realizacji celu, o którym mowa w pkt. 3 z uwzględnieniem okresów przechowywania określonych w przepisach szczególnych, w tym </w:t>
      </w:r>
      <w:r w:rsidRPr="00AC2015"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  <w:t>przepisach</w:t>
      </w:r>
      <w:r w:rsidR="00AC2015"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  <w:t xml:space="preserve"> </w:t>
      </w:r>
      <w:r w:rsidRPr="00AC2015"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  <w:t>archiwalnych tj.</w:t>
      </w:r>
      <w:r w:rsidR="005826D0" w:rsidRPr="00AC2015"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  <w:t xml:space="preserve"> </w:t>
      </w:r>
      <w:r w:rsidRPr="00AC2015"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  <w:t>5 lat od daty zakończenia przedsięwzięcia.</w:t>
      </w:r>
      <w:r w:rsidRPr="00AC2015"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  <w:t xml:space="preserve"> W zakresie wniosku, w zakresie zawartej umowy o dofinansowane 5 lat; dokumentacja księgowa 5 lat; w przypadku braku pozytywnego rozpatrzenia wniosku 5 lat.</w:t>
      </w:r>
    </w:p>
    <w:p w14:paraId="4DDCFC87" w14:textId="706912CA" w:rsidR="00611A69" w:rsidRPr="0090219E" w:rsidRDefault="00611A69" w:rsidP="0090219E">
      <w:pPr>
        <w:pStyle w:val="Akapitzlist"/>
        <w:numPr>
          <w:ilvl w:val="0"/>
          <w:numId w:val="5"/>
        </w:numPr>
        <w:autoSpaceDN w:val="0"/>
        <w:spacing w:before="120" w:after="120" w:line="249" w:lineRule="auto"/>
        <w:ind w:left="284" w:right="0" w:hanging="284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90219E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31D09FFC" w14:textId="1702ADFC" w:rsidR="00611A69" w:rsidRPr="0090219E" w:rsidRDefault="00611A69" w:rsidP="0090219E">
      <w:pPr>
        <w:pStyle w:val="Akapitzlist"/>
        <w:numPr>
          <w:ilvl w:val="0"/>
          <w:numId w:val="5"/>
        </w:numPr>
        <w:autoSpaceDN w:val="0"/>
        <w:spacing w:before="120" w:after="120" w:line="249" w:lineRule="auto"/>
        <w:ind w:left="284" w:right="0" w:hanging="284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90219E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2B965154" w14:textId="39323A59" w:rsidR="00611A69" w:rsidRPr="0090219E" w:rsidRDefault="00611A69" w:rsidP="0090219E">
      <w:pPr>
        <w:pStyle w:val="Akapitzlist"/>
        <w:numPr>
          <w:ilvl w:val="0"/>
          <w:numId w:val="5"/>
        </w:numPr>
        <w:autoSpaceDN w:val="0"/>
        <w:spacing w:before="120" w:after="120" w:line="249" w:lineRule="auto"/>
        <w:ind w:left="284" w:right="0" w:hanging="284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90219E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W związku z przetwarzaniem Państwa danych osobowych, przysługują Państwu następujące prawa:</w:t>
      </w:r>
    </w:p>
    <w:p w14:paraId="40BAC1A2" w14:textId="6AD96717" w:rsidR="00611A69" w:rsidRPr="0090219E" w:rsidRDefault="00611A69" w:rsidP="0090219E">
      <w:pPr>
        <w:pStyle w:val="Akapitzlist"/>
        <w:numPr>
          <w:ilvl w:val="1"/>
          <w:numId w:val="5"/>
        </w:numPr>
        <w:autoSpaceDN w:val="0"/>
        <w:spacing w:after="0" w:line="249" w:lineRule="auto"/>
        <w:ind w:left="567" w:right="0" w:hanging="283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90219E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prawo dostępu do swoich danych oraz otrzymania ich kopii;</w:t>
      </w:r>
    </w:p>
    <w:p w14:paraId="57A32D94" w14:textId="12822E8B" w:rsidR="00611A69" w:rsidRPr="0090219E" w:rsidRDefault="00611A69" w:rsidP="0090219E">
      <w:pPr>
        <w:pStyle w:val="Akapitzlist"/>
        <w:numPr>
          <w:ilvl w:val="1"/>
          <w:numId w:val="5"/>
        </w:numPr>
        <w:autoSpaceDN w:val="0"/>
        <w:spacing w:after="0" w:line="249" w:lineRule="auto"/>
        <w:ind w:left="567" w:right="0" w:hanging="283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90219E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prawo do sprostowania (poprawiania) swoich danych osobowych;</w:t>
      </w:r>
    </w:p>
    <w:p w14:paraId="2A187CC8" w14:textId="4DF2BF08" w:rsidR="00611A69" w:rsidRPr="0090219E" w:rsidRDefault="00611A69" w:rsidP="0090219E">
      <w:pPr>
        <w:pStyle w:val="Akapitzlist"/>
        <w:numPr>
          <w:ilvl w:val="1"/>
          <w:numId w:val="5"/>
        </w:numPr>
        <w:autoSpaceDN w:val="0"/>
        <w:spacing w:after="0" w:line="249" w:lineRule="auto"/>
        <w:ind w:left="567" w:right="0" w:hanging="283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90219E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prawo do ograniczenia przetwarzania danych osobowych;</w:t>
      </w:r>
    </w:p>
    <w:p w14:paraId="0877BB5C" w14:textId="2E81CE61" w:rsidR="00611A69" w:rsidRPr="0090219E" w:rsidRDefault="00611A69" w:rsidP="0090219E">
      <w:pPr>
        <w:pStyle w:val="Akapitzlist"/>
        <w:numPr>
          <w:ilvl w:val="1"/>
          <w:numId w:val="5"/>
        </w:numPr>
        <w:autoSpaceDN w:val="0"/>
        <w:spacing w:after="0" w:line="249" w:lineRule="auto"/>
        <w:ind w:left="567" w:right="0" w:hanging="283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90219E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prawo do wniesienia sprzeciwu.</w:t>
      </w:r>
    </w:p>
    <w:p w14:paraId="745B5C76" w14:textId="40B96BC8" w:rsidR="00611A69" w:rsidRPr="0090219E" w:rsidRDefault="00611A69" w:rsidP="0090219E">
      <w:pPr>
        <w:pStyle w:val="Akapitzlist"/>
        <w:numPr>
          <w:ilvl w:val="1"/>
          <w:numId w:val="5"/>
        </w:numPr>
        <w:suppressAutoHyphens/>
        <w:autoSpaceDN w:val="0"/>
        <w:spacing w:after="160" w:line="251" w:lineRule="auto"/>
        <w:ind w:left="567" w:right="0" w:hanging="283"/>
        <w:textAlignment w:val="baseline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90219E">
        <w:rPr>
          <w:rFonts w:ascii="Arial" w:eastAsia="Times New Roman" w:hAnsi="Arial" w:cs="Arial"/>
          <w:kern w:val="0"/>
          <w:sz w:val="20"/>
          <w:szCs w:val="20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FF702DD" w14:textId="475DB445" w:rsidR="00611A69" w:rsidRPr="0090219E" w:rsidRDefault="00611A69" w:rsidP="0090219E">
      <w:pPr>
        <w:pStyle w:val="Akapitzlist"/>
        <w:numPr>
          <w:ilvl w:val="0"/>
          <w:numId w:val="5"/>
        </w:numPr>
        <w:autoSpaceDN w:val="0"/>
        <w:spacing w:before="120" w:after="120" w:line="249" w:lineRule="auto"/>
        <w:ind w:left="284" w:right="0" w:hanging="279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90219E"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  <w:t>Źródłem danych jest wnioskodawca. Źródłem danych mogą być również  rejestry publiczne w tym Elektroniczne Księgi Wieczyste, w celu weryfikacji danych we wniosku o dofinansowanie.</w:t>
      </w:r>
    </w:p>
    <w:p w14:paraId="7235DCFB" w14:textId="314144AF" w:rsidR="00611A69" w:rsidRPr="0090219E" w:rsidRDefault="00611A69" w:rsidP="0090219E">
      <w:pPr>
        <w:pStyle w:val="Akapitzlist"/>
        <w:numPr>
          <w:ilvl w:val="0"/>
          <w:numId w:val="5"/>
        </w:numPr>
        <w:autoSpaceDN w:val="0"/>
        <w:spacing w:before="120" w:after="120" w:line="249" w:lineRule="auto"/>
        <w:ind w:left="284" w:right="0" w:hanging="426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90219E">
        <w:rPr>
          <w:rFonts w:ascii="Arial" w:hAnsi="Arial" w:cs="Arial"/>
          <w:color w:val="auto"/>
          <w:kern w:val="0"/>
          <w:sz w:val="20"/>
          <w:szCs w:val="20"/>
          <w:lang w:eastAsia="en-US"/>
          <w14:ligatures w14:val="none"/>
        </w:rPr>
        <w:t xml:space="preserve">Państwa dane osobowe </w:t>
      </w:r>
      <w:r w:rsidRPr="0090219E">
        <w:rPr>
          <w:rFonts w:ascii="Arial" w:hAnsi="Arial" w:cs="Arial"/>
          <w:kern w:val="0"/>
          <w:sz w:val="20"/>
          <w:szCs w:val="20"/>
          <w:lang w:eastAsia="en-US"/>
          <w14:ligatures w14:val="none"/>
        </w:rPr>
        <w:t xml:space="preserve">mogą zostać przekazane podmiotom lub organom </w:t>
      </w:r>
      <w:r w:rsidRPr="0090219E">
        <w:rPr>
          <w:rFonts w:ascii="Arial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  <w:t>uprawnionym do ich otrzymania na podstawie przepisów prawa</w:t>
      </w:r>
      <w:r w:rsidRPr="0090219E">
        <w:rPr>
          <w:rFonts w:ascii="Arial" w:hAnsi="Arial" w:cs="Arial"/>
          <w:kern w:val="0"/>
          <w:sz w:val="20"/>
          <w:szCs w:val="20"/>
          <w:lang w:eastAsia="en-US"/>
          <w14:ligatures w14:val="none"/>
        </w:rPr>
        <w:t xml:space="preserve">, a także podmiotom zewnętrznym na podstawie umowy powierzenia przetwarzania danych osobowych. </w:t>
      </w:r>
      <w:r w:rsidRPr="0090219E">
        <w:rPr>
          <w:rFonts w:ascii="Arial" w:hAnsi="Arial" w:cs="Arial"/>
          <w:bCs/>
          <w:kern w:val="0"/>
          <w:sz w:val="20"/>
          <w:szCs w:val="20"/>
          <w:lang w:eastAsia="en-US"/>
          <w14:ligatures w14:val="none"/>
        </w:rPr>
        <w:t xml:space="preserve">Państwa dane osobowe będą udostępniane Narodowemu Funduszowi Ochrony Środowiska i Gospodarki Wodnej oraz Wojewódzkiemu Funduszowi Ochrony Środowiska i Gospodarki Wodnej w Toruniu w celu kontroli wykorzystywania </w:t>
      </w:r>
      <w:r w:rsidRPr="0090219E">
        <w:rPr>
          <w:rFonts w:ascii="Arial" w:hAnsi="Arial" w:cs="Arial"/>
          <w:bCs/>
          <w:kern w:val="0"/>
          <w:sz w:val="20"/>
          <w:szCs w:val="20"/>
          <w:lang w:eastAsia="en-US"/>
          <w14:ligatures w14:val="none"/>
        </w:rPr>
        <w:lastRenderedPageBreak/>
        <w:t>dotacji i realizacji przedsięwzięć, sprawozdawczości, w tym ewidencjonowania osiągniętych efektów w ramach realizacji Programu Priorytetowego „Ciepłe Mieszkanie.</w:t>
      </w:r>
    </w:p>
    <w:p w14:paraId="176B7D66" w14:textId="77777777" w:rsidR="00611A69" w:rsidRPr="0090219E" w:rsidRDefault="00611A69" w:rsidP="00611A69">
      <w:pPr>
        <w:suppressAutoHyphens/>
        <w:autoSpaceDN w:val="0"/>
        <w:spacing w:after="0" w:line="249" w:lineRule="auto"/>
        <w:ind w:left="0" w:right="0" w:firstLine="0"/>
        <w:jc w:val="center"/>
        <w:textAlignment w:val="baseline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</w:p>
    <w:p w14:paraId="11B68168" w14:textId="349C00DE" w:rsidR="00611A69" w:rsidRPr="0090219E" w:rsidRDefault="005826D0" w:rsidP="00611A69">
      <w:pPr>
        <w:suppressAutoHyphens/>
        <w:autoSpaceDN w:val="0"/>
        <w:spacing w:after="0" w:line="249" w:lineRule="auto"/>
        <w:ind w:left="0" w:right="0" w:firstLine="0"/>
        <w:jc w:val="right"/>
        <w:textAlignment w:val="baseline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kern w:val="0"/>
          <w:sz w:val="20"/>
          <w:szCs w:val="20"/>
          <w:u w:val="single"/>
          <w14:ligatures w14:val="none"/>
        </w:rPr>
        <w:t>……</w:t>
      </w:r>
      <w:r w:rsidR="00611A69" w:rsidRPr="0090219E">
        <w:rPr>
          <w:rFonts w:ascii="Arial" w:hAnsi="Arial" w:cs="Arial"/>
          <w:b/>
          <w:kern w:val="0"/>
          <w:sz w:val="20"/>
          <w:szCs w:val="20"/>
          <w:u w:val="single"/>
          <w14:ligatures w14:val="none"/>
        </w:rPr>
        <w:t>………………………………………</w:t>
      </w:r>
    </w:p>
    <w:p w14:paraId="218F33F9" w14:textId="77777777" w:rsidR="00611A69" w:rsidRPr="0090219E" w:rsidRDefault="00611A69" w:rsidP="00611A69">
      <w:pPr>
        <w:suppressAutoHyphens/>
        <w:autoSpaceDN w:val="0"/>
        <w:spacing w:after="0" w:line="249" w:lineRule="auto"/>
        <w:ind w:left="0" w:right="0" w:firstLine="0"/>
        <w:jc w:val="right"/>
        <w:textAlignment w:val="baseline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90219E">
        <w:rPr>
          <w:rFonts w:ascii="Arial" w:hAnsi="Arial" w:cs="Arial"/>
          <w:b/>
          <w:kern w:val="0"/>
          <w:sz w:val="20"/>
          <w:szCs w:val="20"/>
          <w:u w:val="single"/>
          <w14:ligatures w14:val="none"/>
        </w:rPr>
        <w:t>data, imię, nazwisko, czytelny podpis</w:t>
      </w:r>
    </w:p>
    <w:p w14:paraId="0DC98BFC" w14:textId="77777777" w:rsidR="00611A69" w:rsidRPr="0090219E" w:rsidRDefault="00611A69" w:rsidP="00611A69">
      <w:pPr>
        <w:suppressAutoHyphens/>
        <w:autoSpaceDN w:val="0"/>
        <w:spacing w:after="0" w:line="249" w:lineRule="auto"/>
        <w:ind w:left="0" w:right="0" w:firstLine="0"/>
        <w:jc w:val="center"/>
        <w:textAlignment w:val="baseline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</w:p>
    <w:p w14:paraId="080C02B0" w14:textId="77777777" w:rsidR="00611A69" w:rsidRPr="0090219E" w:rsidRDefault="00611A69" w:rsidP="00611A69">
      <w:pPr>
        <w:tabs>
          <w:tab w:val="left" w:pos="0"/>
        </w:tabs>
        <w:suppressAutoHyphens/>
        <w:autoSpaceDN w:val="0"/>
        <w:spacing w:after="8067" w:line="240" w:lineRule="auto"/>
        <w:ind w:left="850" w:right="0" w:firstLine="0"/>
        <w:jc w:val="left"/>
        <w:textAlignment w:val="baseline"/>
        <w:rPr>
          <w:rFonts w:ascii="Arial" w:hAnsi="Arial" w:cs="Arial"/>
          <w:color w:val="auto"/>
          <w:kern w:val="0"/>
          <w:sz w:val="20"/>
          <w:szCs w:val="20"/>
          <w14:ligatures w14:val="none"/>
        </w:rPr>
      </w:pPr>
    </w:p>
    <w:p w14:paraId="386C6541" w14:textId="77777777" w:rsidR="00611A69" w:rsidRDefault="00611A69" w:rsidP="001B702A">
      <w:pPr>
        <w:spacing w:after="0" w:line="259" w:lineRule="auto"/>
        <w:ind w:left="284" w:right="0" w:hanging="284"/>
        <w:jc w:val="left"/>
      </w:pPr>
    </w:p>
    <w:sectPr w:rsidR="00611A69">
      <w:footerReference w:type="default" r:id="rId8"/>
      <w:pgSz w:w="11900" w:h="16840"/>
      <w:pgMar w:top="1440" w:right="129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C40D" w14:textId="77777777"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14:paraId="3E8F0F72" w14:textId="77777777"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586436"/>
      <w:docPartObj>
        <w:docPartGallery w:val="Page Numbers (Bottom of Page)"/>
        <w:docPartUnique/>
      </w:docPartObj>
    </w:sdtPr>
    <w:sdtEndPr/>
    <w:sdtContent>
      <w:p w14:paraId="0F2AD2ED" w14:textId="2453C322" w:rsidR="00A4483B" w:rsidRDefault="00A4483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DB0B4" w14:textId="77777777" w:rsidR="00A4483B" w:rsidRDefault="00A44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2019" w14:textId="77777777"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14:paraId="761DAFFC" w14:textId="77777777"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43F"/>
    <w:multiLevelType w:val="hybridMultilevel"/>
    <w:tmpl w:val="9E04773A"/>
    <w:lvl w:ilvl="0" w:tplc="626661FE">
      <w:start w:val="1"/>
      <w:numFmt w:val="decimal"/>
      <w:lvlText w:val="%1)"/>
      <w:lvlJc w:val="left"/>
      <w:pPr>
        <w:ind w:left="365" w:hanging="360"/>
      </w:pPr>
      <w:rPr>
        <w:rFonts w:eastAsia="Times New Roman" w:hint="default"/>
        <w:color w:val="000000"/>
      </w:rPr>
    </w:lvl>
    <w:lvl w:ilvl="1" w:tplc="0CDEF07C">
      <w:start w:val="1"/>
      <w:numFmt w:val="lowerLetter"/>
      <w:lvlText w:val="%2)"/>
      <w:lvlJc w:val="left"/>
      <w:pPr>
        <w:ind w:left="1085" w:hanging="360"/>
      </w:pPr>
      <w:rPr>
        <w:rFonts w:eastAsia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200C30F9"/>
    <w:multiLevelType w:val="hybridMultilevel"/>
    <w:tmpl w:val="DF624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7E34"/>
    <w:multiLevelType w:val="hybridMultilevel"/>
    <w:tmpl w:val="EA4CF30C"/>
    <w:lvl w:ilvl="0" w:tplc="BE14A204">
      <w:start w:val="1"/>
      <w:numFmt w:val="decimal"/>
      <w:lvlText w:val="%1.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9ED8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2874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224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EC04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6E41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9ADF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FAD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B05C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F77137"/>
    <w:multiLevelType w:val="hybridMultilevel"/>
    <w:tmpl w:val="14E87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F45FC"/>
    <w:multiLevelType w:val="hybridMultilevel"/>
    <w:tmpl w:val="4AFCF762"/>
    <w:lvl w:ilvl="0" w:tplc="34E0017E">
      <w:start w:val="1"/>
      <w:numFmt w:val="decimal"/>
      <w:lvlText w:val="%1."/>
      <w:lvlJc w:val="left"/>
      <w:pPr>
        <w:ind w:left="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AA620E2">
      <w:start w:val="1"/>
      <w:numFmt w:val="lowerLetter"/>
      <w:lvlText w:val="%2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CDA4B7CE">
      <w:start w:val="1"/>
      <w:numFmt w:val="lowerRoman"/>
      <w:lvlText w:val="%3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72E5E4C">
      <w:start w:val="1"/>
      <w:numFmt w:val="decimal"/>
      <w:lvlText w:val="%4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A7089A4">
      <w:start w:val="1"/>
      <w:numFmt w:val="lowerLetter"/>
      <w:lvlText w:val="%5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A6A132A">
      <w:start w:val="1"/>
      <w:numFmt w:val="lowerRoman"/>
      <w:lvlText w:val="%6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634EDFA">
      <w:start w:val="1"/>
      <w:numFmt w:val="decimal"/>
      <w:lvlText w:val="%7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734E85A">
      <w:start w:val="1"/>
      <w:numFmt w:val="lowerLetter"/>
      <w:lvlText w:val="%8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A4E2430">
      <w:start w:val="1"/>
      <w:numFmt w:val="lowerRoman"/>
      <w:lvlText w:val="%9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47830974">
    <w:abstractNumId w:val="2"/>
  </w:num>
  <w:num w:numId="2" w16cid:durableId="1622880421">
    <w:abstractNumId w:val="3"/>
  </w:num>
  <w:num w:numId="3" w16cid:durableId="861824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2814252">
    <w:abstractNumId w:val="1"/>
  </w:num>
  <w:num w:numId="5" w16cid:durableId="41995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47"/>
    <w:rsid w:val="001B702A"/>
    <w:rsid w:val="002B0323"/>
    <w:rsid w:val="002F5683"/>
    <w:rsid w:val="00303247"/>
    <w:rsid w:val="005816F0"/>
    <w:rsid w:val="005826D0"/>
    <w:rsid w:val="00611A69"/>
    <w:rsid w:val="0090219E"/>
    <w:rsid w:val="009827B0"/>
    <w:rsid w:val="00A4483B"/>
    <w:rsid w:val="00AC2015"/>
    <w:rsid w:val="00B738A9"/>
    <w:rsid w:val="00C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9340"/>
  <w15:docId w15:val="{B5EE5D61-B6C7-4E2C-8622-D519C6C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34" w:lineRule="auto"/>
      <w:ind w:left="15" w:right="10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3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1B70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1A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A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A6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A6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83B"/>
    <w:rPr>
      <w:rFonts w:ascii="Calibri" w:eastAsia="Calibri" w:hAnsi="Calibri" w:cs="Calibri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A4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83B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we@gminanow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Moczyński</dc:creator>
  <cp:keywords/>
  <cp:lastModifiedBy>Fundusze</cp:lastModifiedBy>
  <cp:revision>14</cp:revision>
  <cp:lastPrinted>2023-08-30T08:22:00Z</cp:lastPrinted>
  <dcterms:created xsi:type="dcterms:W3CDTF">2023-05-16T17:06:00Z</dcterms:created>
  <dcterms:modified xsi:type="dcterms:W3CDTF">2023-08-30T08:22:00Z</dcterms:modified>
</cp:coreProperties>
</file>